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E04114" w14:textId="77777777" w:rsidR="00762DA3" w:rsidRDefault="00DD7641">
      <w:pPr>
        <w:tabs>
          <w:tab w:val="left" w:pos="4080"/>
        </w:tabs>
        <w:spacing w:after="0"/>
        <w:ind w:left="6379" w:right="-142"/>
        <w:rPr>
          <w:rFonts w:ascii="Liberation Serif" w:hAnsi="Liberation Serif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Liberation Serif" w:hAnsi="Liberation Serif"/>
          <w:sz w:val="24"/>
          <w:szCs w:val="24"/>
        </w:rPr>
        <w:t>«Утверждаю»</w:t>
      </w:r>
    </w:p>
    <w:p w14:paraId="142D8E76" w14:textId="77777777" w:rsidR="00762DA3" w:rsidRDefault="00DD7641">
      <w:pPr>
        <w:tabs>
          <w:tab w:val="left" w:pos="4080"/>
        </w:tabs>
        <w:spacing w:after="0"/>
        <w:ind w:left="6379" w:right="-142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Заместитель Генерального</w:t>
      </w:r>
    </w:p>
    <w:p w14:paraId="32BF0887" w14:textId="77777777" w:rsidR="00762DA3" w:rsidRDefault="00DD7641">
      <w:pPr>
        <w:tabs>
          <w:tab w:val="left" w:pos="4080"/>
        </w:tabs>
        <w:spacing w:after="0"/>
        <w:ind w:left="6379" w:right="-142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директора – главный инженер</w:t>
      </w:r>
    </w:p>
    <w:p w14:paraId="65B6FDB4" w14:textId="77777777" w:rsidR="00762DA3" w:rsidRDefault="00DD7641">
      <w:pPr>
        <w:tabs>
          <w:tab w:val="left" w:pos="4080"/>
        </w:tabs>
        <w:spacing w:after="0"/>
        <w:ind w:left="6379" w:right="-142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ОАО «Сангтудинская ГЭС-1»</w:t>
      </w:r>
    </w:p>
    <w:p w14:paraId="382FDA5A" w14:textId="77777777" w:rsidR="00762DA3" w:rsidRDefault="00DD7641">
      <w:pPr>
        <w:tabs>
          <w:tab w:val="left" w:pos="4080"/>
        </w:tabs>
        <w:spacing w:after="0"/>
        <w:ind w:left="6379" w:right="-142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______________ В.В. Козлов </w:t>
      </w:r>
    </w:p>
    <w:p w14:paraId="1ED8811E" w14:textId="77777777" w:rsidR="00762DA3" w:rsidRDefault="00DD7641">
      <w:pPr>
        <w:tabs>
          <w:tab w:val="left" w:pos="4080"/>
        </w:tabs>
        <w:spacing w:after="0"/>
        <w:ind w:left="6379" w:right="-142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«___» _________</w:t>
      </w:r>
      <w:r w:rsidR="00EF4F4D">
        <w:rPr>
          <w:rFonts w:ascii="Liberation Serif" w:hAnsi="Liberation Serif"/>
          <w:sz w:val="24"/>
          <w:szCs w:val="24"/>
        </w:rPr>
        <w:t>____</w:t>
      </w:r>
      <w:r>
        <w:rPr>
          <w:rFonts w:ascii="Liberation Serif" w:hAnsi="Liberation Serif"/>
          <w:sz w:val="24"/>
          <w:szCs w:val="24"/>
        </w:rPr>
        <w:t xml:space="preserve"> 202</w:t>
      </w:r>
      <w:r w:rsidR="00EF4F4D">
        <w:rPr>
          <w:rFonts w:ascii="Liberation Serif" w:hAnsi="Liberation Serif"/>
          <w:sz w:val="24"/>
          <w:szCs w:val="24"/>
        </w:rPr>
        <w:t>5</w:t>
      </w:r>
      <w:r>
        <w:rPr>
          <w:rFonts w:ascii="Liberation Serif" w:hAnsi="Liberation Serif"/>
          <w:sz w:val="24"/>
          <w:szCs w:val="24"/>
        </w:rPr>
        <w:t>г.</w:t>
      </w:r>
    </w:p>
    <w:p w14:paraId="72DE2E3E" w14:textId="77777777" w:rsidR="00762DA3" w:rsidRDefault="00DD7641">
      <w:pPr>
        <w:spacing w:before="360" w:after="360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Техническое задание на проведение закупки услуг</w:t>
      </w:r>
    </w:p>
    <w:p w14:paraId="50A0F244" w14:textId="3D52B55A" w:rsidR="00762DA3" w:rsidRDefault="00DD7641">
      <w:pPr>
        <w:spacing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Основание для проведения: ГКПЗ 2025 года, лот № 25.000017 «Вибрационная и тепловая диагностика оборудования станции»</w:t>
      </w:r>
    </w:p>
    <w:p w14:paraId="497AEA5A" w14:textId="77777777" w:rsidR="00762DA3" w:rsidRDefault="00DD7641">
      <w:pPr>
        <w:spacing w:after="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Наименование закупки: «Вибрационные испытания блочного трансформатора №2».</w:t>
      </w:r>
    </w:p>
    <w:p w14:paraId="0B7D5BC3" w14:textId="702D2ECD" w:rsidR="00762DA3" w:rsidRDefault="00DD7641">
      <w:pPr>
        <w:spacing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Начальная (предельная) стоимость оказываемых услуг – </w:t>
      </w:r>
      <w:r w:rsidR="004A55B6">
        <w:rPr>
          <w:rFonts w:ascii="Liberation Serif" w:hAnsi="Liberation Serif"/>
          <w:sz w:val="24"/>
          <w:szCs w:val="24"/>
        </w:rPr>
        <w:t>111 892,79</w:t>
      </w:r>
      <w:r w:rsidR="004A55B6">
        <w:rPr>
          <w:rFonts w:ascii="Liberation Serif" w:hAnsi="Liberation Serif"/>
          <w:sz w:val="24"/>
          <w:szCs w:val="24"/>
        </w:rPr>
        <w:t xml:space="preserve"> сомони (</w:t>
      </w:r>
      <w:r>
        <w:rPr>
          <w:rFonts w:ascii="Liberation Serif" w:hAnsi="Liberation Serif"/>
          <w:sz w:val="24"/>
          <w:szCs w:val="24"/>
        </w:rPr>
        <w:t xml:space="preserve">сто одиннадцать тысяч восемьсот девяносто два сомони, </w:t>
      </w:r>
      <w:r w:rsidR="004A55B6">
        <w:rPr>
          <w:rFonts w:ascii="Liberation Serif" w:hAnsi="Liberation Serif"/>
          <w:sz w:val="24"/>
          <w:szCs w:val="24"/>
        </w:rPr>
        <w:t>79</w:t>
      </w:r>
      <w:r>
        <w:rPr>
          <w:rFonts w:ascii="Liberation Serif" w:hAnsi="Liberation Serif"/>
          <w:sz w:val="24"/>
          <w:szCs w:val="24"/>
        </w:rPr>
        <w:t xml:space="preserve"> дирам)</w:t>
      </w:r>
    </w:p>
    <w:p w14:paraId="6335EBE1" w14:textId="77777777" w:rsidR="00762DA3" w:rsidRDefault="00DD7641">
      <w:pPr>
        <w:spacing w:before="240" w:after="0"/>
        <w:ind w:firstLine="709"/>
        <w:jc w:val="center"/>
        <w:rPr>
          <w:rFonts w:ascii="Liberation Serif" w:hAnsi="Liberation Serif"/>
          <w:sz w:val="24"/>
          <w:szCs w:val="24"/>
          <w:u w:val="single"/>
        </w:rPr>
      </w:pPr>
      <w:r>
        <w:rPr>
          <w:rFonts w:ascii="Liberation Serif" w:hAnsi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6A6FEBE" w14:textId="77777777" w:rsidR="00762DA3" w:rsidRDefault="00DD7641">
      <w:pPr>
        <w:pStyle w:val="a3"/>
        <w:spacing w:before="240"/>
        <w:ind w:firstLine="709"/>
        <w:rPr>
          <w:rFonts w:ascii="Liberation Serif" w:hAnsi="Liberation Serif"/>
          <w:sz w:val="24"/>
        </w:rPr>
      </w:pPr>
      <w:r>
        <w:rPr>
          <w:rFonts w:ascii="Liberation Serif" w:hAnsi="Liberation Serif"/>
          <w:sz w:val="24"/>
        </w:rPr>
        <w:t>Техническое задание</w:t>
      </w:r>
    </w:p>
    <w:p w14:paraId="6F8776FE" w14:textId="77777777" w:rsidR="00762DA3" w:rsidRDefault="00DD7641">
      <w:pPr>
        <w:pStyle w:val="a3"/>
        <w:ind w:firstLine="709"/>
        <w:rPr>
          <w:rFonts w:ascii="Liberation Serif" w:hAnsi="Liberation Serif"/>
          <w:sz w:val="24"/>
        </w:rPr>
      </w:pPr>
      <w:r>
        <w:rPr>
          <w:rFonts w:ascii="Liberation Serif" w:hAnsi="Liberation Serif"/>
          <w:sz w:val="24"/>
        </w:rPr>
        <w:t>на проведение вибрационных испытаний блочного трансформатора №2</w:t>
      </w:r>
    </w:p>
    <w:p w14:paraId="3AECE26A" w14:textId="77777777" w:rsidR="00762DA3" w:rsidRDefault="00DD7641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Общие требования:</w:t>
      </w:r>
    </w:p>
    <w:p w14:paraId="2CB6C4F7" w14:textId="77777777" w:rsidR="00762DA3" w:rsidRDefault="00DD7641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Требования к месту оказания услуг – </w:t>
      </w:r>
      <w:r>
        <w:rPr>
          <w:rFonts w:ascii="Liberation Serif" w:hAnsi="Liberation Serif"/>
          <w:sz w:val="24"/>
          <w:szCs w:val="24"/>
        </w:rPr>
        <w:t>Сангтудинская ГЭС-1;</w:t>
      </w:r>
    </w:p>
    <w:p w14:paraId="7AAF0401" w14:textId="77777777" w:rsidR="00762DA3" w:rsidRDefault="00DD7641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Требования к срокам оказания услуг (график, календарный план) – </w:t>
      </w:r>
      <w:r>
        <w:rPr>
          <w:rFonts w:ascii="Liberation Serif" w:hAnsi="Liberation Serif"/>
          <w:spacing w:val="5"/>
          <w:sz w:val="24"/>
          <w:szCs w:val="24"/>
          <w:lang w:eastAsia="ru-RU" w:bidi="ru-RU"/>
        </w:rPr>
        <w:t>в соответствии с календарным графиком оказания услуг (Приложение №2).</w:t>
      </w:r>
    </w:p>
    <w:p w14:paraId="2739971F" w14:textId="77777777" w:rsidR="00762DA3" w:rsidRDefault="00DD7641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Требования к условиям расчетов (оплаты) – </w:t>
      </w:r>
      <w:r>
        <w:rPr>
          <w:rFonts w:ascii="Liberation Serif" w:hAnsi="Liberation Serif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6767445F" w14:textId="77777777" w:rsidR="00762DA3" w:rsidRDefault="00DD7641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Требования к применяемым стандартам и прочим правилам – </w:t>
      </w:r>
      <w:r>
        <w:rPr>
          <w:rFonts w:ascii="Liberation Serif" w:hAnsi="Liberation Serif"/>
          <w:sz w:val="24"/>
          <w:szCs w:val="24"/>
        </w:rPr>
        <w:t>Вибрационные испытания провести в соответствии с требованиями РД ЭО 0410-02 «Методические указания по оценке состояния и продлению срока службы силовых трансформаторов».</w:t>
      </w:r>
    </w:p>
    <w:p w14:paraId="7FB6CE9E" w14:textId="77777777" w:rsidR="00762DA3" w:rsidRDefault="00DD7641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>Требования к организационно-техническим аспектам оказания услуг</w:t>
      </w:r>
      <w:r>
        <w:rPr>
          <w:rFonts w:ascii="Liberation Serif" w:hAnsi="Liberation Serif"/>
          <w:sz w:val="24"/>
          <w:szCs w:val="24"/>
        </w:rPr>
        <w:t xml:space="preserve"> – Вибрационные испытания проводятся после выполнения текущего ремонта блочного трансформатора №2 в соответствии  с Ведомостью объема работ (Приложение №1) и  календарным графиком (Приложение №2); </w:t>
      </w:r>
    </w:p>
    <w:p w14:paraId="232188FF" w14:textId="77777777" w:rsidR="00762DA3" w:rsidRDefault="00DD7641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>Требования к обеспечению конфиденциальности –</w:t>
      </w:r>
      <w:r>
        <w:rPr>
          <w:rFonts w:ascii="Liberation Serif" w:hAnsi="Liberation Serif"/>
          <w:sz w:val="24"/>
          <w:szCs w:val="24"/>
        </w:rPr>
        <w:t xml:space="preserve"> Не устанавливаются;</w:t>
      </w:r>
    </w:p>
    <w:p w14:paraId="58917361" w14:textId="77777777" w:rsidR="00762DA3" w:rsidRDefault="00DD7641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Иные требования – </w:t>
      </w:r>
      <w:r>
        <w:rPr>
          <w:rFonts w:ascii="Liberation Serif" w:hAnsi="Liberation Serif"/>
          <w:sz w:val="24"/>
          <w:szCs w:val="24"/>
        </w:rPr>
        <w:t>Доставка специалистов из аэропорта до станции и обратно до аэропорта г. Душанбе, а также их проживание на территории станции организуется за счет ОАО «Сангтудинская ГЭС-1»;</w:t>
      </w:r>
    </w:p>
    <w:p w14:paraId="5F043AC9" w14:textId="77777777" w:rsidR="00762DA3" w:rsidRDefault="00DD7641">
      <w:pPr>
        <w:spacing w:after="0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sz w:val="24"/>
        </w:rPr>
        <w:t>–    Исполнитель в полном объеме принимает на себя расходы, связанные с организацией временного ввоза в Республику Таджикистан, оформлением последующего вывоза в Российскую Федерацию приборов и оборудования Исполнителя, которые включают налоги и местные сборы, возникающие при таможенном оформлении на территории Республики Таджикистан, стоимость услуг таможенных брокеров, стоимость хранения на таджикской таможне и другие сходные расходы, возникающие на территории Республики Таджикистан. Исполнитель заключает договоры на указанные услуги и оплачивает их своими силами и за свой счет.</w:t>
      </w:r>
      <w:r>
        <w:rPr>
          <w:rFonts w:ascii="Liberation Serif" w:hAnsi="Liberation Serif"/>
          <w:i/>
          <w:sz w:val="28"/>
          <w:szCs w:val="24"/>
        </w:rPr>
        <w:t xml:space="preserve"> </w:t>
      </w:r>
      <w:r>
        <w:rPr>
          <w:rFonts w:ascii="Liberation Serif" w:hAnsi="Liberation Serif"/>
          <w:sz w:val="24"/>
        </w:rPr>
        <w:t xml:space="preserve">Расходы, </w:t>
      </w:r>
      <w:r>
        <w:rPr>
          <w:rFonts w:ascii="Liberation Serif" w:hAnsi="Liberation Serif"/>
          <w:sz w:val="24"/>
        </w:rPr>
        <w:lastRenderedPageBreak/>
        <w:t>связанные с доставкой приборов и оборудования Исполнителя для оказания работ/услуг,  от точки отправки приборов и оборудования до объекта и обратно, Исполнитель оплачивает  своими силами и за свой счет.</w:t>
      </w:r>
    </w:p>
    <w:p w14:paraId="40501619" w14:textId="77777777" w:rsidR="00762DA3" w:rsidRDefault="00DD7641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Требования по соблюдению режима на объектах Заказчика – </w:t>
      </w:r>
      <w:r>
        <w:rPr>
          <w:rFonts w:ascii="Liberation Serif" w:hAnsi="Liberation Serif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5B6C9832" w14:textId="77777777" w:rsidR="00762DA3" w:rsidRDefault="00DD7641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Требования к оказанию услуг:</w:t>
      </w:r>
    </w:p>
    <w:p w14:paraId="70178B34" w14:textId="77777777" w:rsidR="00762DA3" w:rsidRDefault="00DD7641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 Требования к видам оказываемых услуг – </w:t>
      </w:r>
      <w:r>
        <w:rPr>
          <w:rFonts w:ascii="Liberation Serif" w:hAnsi="Liberation Serif"/>
          <w:sz w:val="24"/>
          <w:szCs w:val="24"/>
        </w:rPr>
        <w:t>Вибрационные испытания блочного трансформатора №2 выполнить в соответствии с требованиями РД ЭО 0410-02 «Методические указания по оценке состояния и продлению срока службы силовых трансформаторов» в полном объеме, включая:</w:t>
      </w:r>
    </w:p>
    <w:p w14:paraId="52445050" w14:textId="77777777" w:rsidR="00762DA3" w:rsidRDefault="00DD7641">
      <w:pPr>
        <w:spacing w:after="0"/>
        <w:ind w:left="1134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1. Замер общего уровня вибрации силового трансформатора.</w:t>
      </w:r>
    </w:p>
    <w:p w14:paraId="21C9E1CF" w14:textId="77777777" w:rsidR="00762DA3" w:rsidRDefault="00DD7641">
      <w:pPr>
        <w:spacing w:after="0"/>
        <w:ind w:left="1134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2. Замер спектральной вибрации силового трансформатора.</w:t>
      </w:r>
    </w:p>
    <w:p w14:paraId="58E88662" w14:textId="77777777" w:rsidR="00762DA3" w:rsidRDefault="00DD7641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Методика проведения обследования производственных объектов будет включать в себя – </w:t>
      </w:r>
      <w:r>
        <w:rPr>
          <w:rFonts w:ascii="Liberation Serif" w:hAnsi="Liberation Serif"/>
          <w:sz w:val="24"/>
          <w:szCs w:val="24"/>
        </w:rPr>
        <w:t>Оценка технического состояния путем сопоставления спектрального состава виброскорости в одинаковых точках бака разных фаз;</w:t>
      </w:r>
    </w:p>
    <w:p w14:paraId="6B7842AD" w14:textId="77777777" w:rsidR="00762DA3" w:rsidRDefault="00DD7641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>
        <w:rPr>
          <w:rFonts w:ascii="Liberation Serif" w:hAnsi="Liberation Serif"/>
          <w:sz w:val="24"/>
          <w:szCs w:val="24"/>
        </w:rPr>
        <w:t>Составляются согласно базовым ценам на оказание услуг по вибрационному испытанию соответствующего оборудования и согласно сметно-нормативной базе Республики Таджикистан;</w:t>
      </w:r>
    </w:p>
    <w:p w14:paraId="7FA2E852" w14:textId="77777777" w:rsidR="00762DA3" w:rsidRDefault="00DD7641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Требования к последовательности оказания услуг, их этапам – </w:t>
      </w:r>
      <w:r>
        <w:rPr>
          <w:rFonts w:ascii="Liberation Serif" w:hAnsi="Liberation Serif"/>
          <w:sz w:val="24"/>
          <w:szCs w:val="24"/>
        </w:rPr>
        <w:t>В соответствии с Ведомостью объема работ (Приложение №1) и календарными графиками оказания услуг (Приложение №2);</w:t>
      </w:r>
    </w:p>
    <w:p w14:paraId="27B78D33" w14:textId="77777777" w:rsidR="00762DA3" w:rsidRDefault="00DD7641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Требования по оформлению отчетности – </w:t>
      </w:r>
      <w:r>
        <w:rPr>
          <w:rFonts w:ascii="Liberation Serif" w:hAnsi="Liberation Serif"/>
          <w:sz w:val="24"/>
          <w:szCs w:val="24"/>
        </w:rPr>
        <w:t>Представить отчет по результатам проведенного виброобследования блочного трансформатора №2 (обработка результатов вибрационного обследования, построение эпюр СКЗ виброперемещений, заключение о выявленных дефектах и анализ результатов диагностики)</w:t>
      </w:r>
      <w:r>
        <w:rPr>
          <w:rFonts w:ascii="Liberation Serif" w:hAnsi="Liberation Serif"/>
          <w:i/>
          <w:sz w:val="24"/>
          <w:szCs w:val="24"/>
        </w:rPr>
        <w:t>.</w:t>
      </w:r>
      <w:r>
        <w:rPr>
          <w:rFonts w:ascii="Liberation Serif" w:hAnsi="Liberation Serif"/>
          <w:sz w:val="24"/>
          <w:szCs w:val="24"/>
        </w:rPr>
        <w:t xml:space="preserve"> Документы представить на русском языке, в бумажном и электронном виде (pdf), в 2-х экземплярах;</w:t>
      </w:r>
    </w:p>
    <w:p w14:paraId="47B0974C" w14:textId="77777777" w:rsidR="00762DA3" w:rsidRDefault="00DD7641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Требования к качеству услуг – </w:t>
      </w:r>
      <w:r>
        <w:rPr>
          <w:rFonts w:ascii="Liberation Serif" w:hAnsi="Liberation Serif"/>
          <w:sz w:val="24"/>
          <w:szCs w:val="24"/>
        </w:rPr>
        <w:t>в соответствии с требованиями РД ЭО 0410-02 «Методические указания по оценке состояния и продлению срока службы силовых трансформаторов»;</w:t>
      </w:r>
    </w:p>
    <w:p w14:paraId="5CA91A2C" w14:textId="77777777" w:rsidR="00762DA3" w:rsidRDefault="00DD7641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>
        <w:rPr>
          <w:rFonts w:ascii="Liberation Serif" w:hAnsi="Liberation Serif"/>
          <w:sz w:val="24"/>
          <w:szCs w:val="24"/>
        </w:rPr>
        <w:t>По завершению всех работ, Подрядчик обязан предоставить Заказчику всю отчетную документацию по оказанным услугам работам (заключение о выявленных дефектах и анализ результатов диагностики);</w:t>
      </w:r>
    </w:p>
    <w:p w14:paraId="5E5DE279" w14:textId="77777777" w:rsidR="00762DA3" w:rsidRDefault="00DD7641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>
        <w:rPr>
          <w:rFonts w:ascii="Liberation Serif" w:hAnsi="Liberation Serif"/>
          <w:sz w:val="24"/>
          <w:szCs w:val="24"/>
        </w:rPr>
        <w:t>Не допускается;</w:t>
      </w:r>
    </w:p>
    <w:p w14:paraId="52C629A7" w14:textId="77777777" w:rsidR="00762DA3" w:rsidRDefault="00DD7641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Liberation Serif" w:hAnsi="Liberation Serif"/>
          <w:sz w:val="24"/>
          <w:szCs w:val="24"/>
        </w:rPr>
        <w:t>– Не устанавливаются;</w:t>
      </w:r>
    </w:p>
    <w:p w14:paraId="1738C283" w14:textId="77777777" w:rsidR="00762DA3" w:rsidRDefault="00DD7641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>
        <w:rPr>
          <w:rFonts w:ascii="Liberation Serif" w:hAnsi="Liberation Serif"/>
          <w:sz w:val="24"/>
          <w:szCs w:val="24"/>
        </w:rPr>
        <w:t xml:space="preserve"> – Не устанавливаются.</w:t>
      </w:r>
    </w:p>
    <w:p w14:paraId="778AE312" w14:textId="77777777" w:rsidR="00762DA3" w:rsidRDefault="00DD7641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lastRenderedPageBreak/>
        <w:t xml:space="preserve">Требования к Участникам </w:t>
      </w:r>
      <w:r>
        <w:rPr>
          <w:rFonts w:ascii="Liberation Serif" w:hAnsi="Liberation Serif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Liberation Serif" w:hAnsi="Liberation Serif"/>
          <w:b/>
          <w:sz w:val="24"/>
          <w:szCs w:val="24"/>
        </w:rPr>
        <w:t>:</w:t>
      </w:r>
    </w:p>
    <w:p w14:paraId="26360E52" w14:textId="77777777" w:rsidR="00762DA3" w:rsidRDefault="00DD7641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Опыт оказания аналогичных услуг – </w:t>
      </w:r>
      <w:r>
        <w:rPr>
          <w:rFonts w:ascii="Liberation Serif" w:hAnsi="Liberation Serif"/>
          <w:sz w:val="24"/>
          <w:szCs w:val="24"/>
        </w:rPr>
        <w:t>Не менее трех исполненных договоров, по аналогичным работам, предшествующих дате заключения договора;</w:t>
      </w:r>
    </w:p>
    <w:p w14:paraId="02D01F1C" w14:textId="77777777" w:rsidR="00762DA3" w:rsidRDefault="00DD7641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>
        <w:rPr>
          <w:rFonts w:ascii="Liberation Serif" w:hAnsi="Liberation Serif"/>
          <w:sz w:val="24"/>
          <w:szCs w:val="24"/>
        </w:rPr>
        <w:t>Наличие соответствующей лицензии и сертификата на выполнение и оказание услуги;</w:t>
      </w:r>
    </w:p>
    <w:p w14:paraId="054614F2" w14:textId="77777777" w:rsidR="00762DA3" w:rsidRDefault="00DD7641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Наличие материально-технических, кадровых ресурсов </w:t>
      </w:r>
      <w:r>
        <w:rPr>
          <w:rFonts w:ascii="Liberation Serif" w:hAnsi="Liberation Serif"/>
          <w:sz w:val="24"/>
          <w:szCs w:val="24"/>
        </w:rPr>
        <w:t>– Наличие соответствующих собственных материально-технических ресурсов (оборудование, аппараты, приборы, датчики и т.д.). Наличие необходимого количества аттестованного персонала соответствующей квалификации для оказания услуги, являющейся предметом закупа. Проведение вибрационной диагностики должно проводиться лицами, имеющими специальную подготовку и допуска по технике безопасности, ознакомленными с конструкцией и принципом работы трансформаторов, а также освидетельствование государственных проверок на используемых приборах, приспособлений, аппаратов, датчиков  и т. д.;</w:t>
      </w:r>
    </w:p>
    <w:p w14:paraId="6C9E3BFD" w14:textId="77777777" w:rsidR="00762DA3" w:rsidRDefault="00DD7641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Иные требования – </w:t>
      </w:r>
      <w:r>
        <w:rPr>
          <w:rFonts w:ascii="Liberation Serif" w:hAnsi="Liberation Serif"/>
          <w:sz w:val="24"/>
          <w:szCs w:val="24"/>
        </w:rPr>
        <w:t>Не устанавливается</w:t>
      </w:r>
      <w:r>
        <w:rPr>
          <w:rFonts w:ascii="Liberation Serif" w:hAnsi="Liberation Serif"/>
          <w:i/>
          <w:sz w:val="24"/>
          <w:szCs w:val="24"/>
        </w:rPr>
        <w:t>.</w:t>
      </w:r>
    </w:p>
    <w:p w14:paraId="0D7052F6" w14:textId="77777777" w:rsidR="00762DA3" w:rsidRDefault="00DD7641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Сводный и локальный сметные расчеты или калькуляции </w:t>
      </w:r>
      <w:r>
        <w:rPr>
          <w:rFonts w:ascii="Liberation Serif" w:hAnsi="Liberation Serif"/>
          <w:sz w:val="24"/>
          <w:szCs w:val="24"/>
        </w:rPr>
        <w:t>– Предоставить сметный расчет на оказание услуг (с расшифровкой), в соответствии с Ведомостью Объема работ (Приложение №1)</w:t>
      </w:r>
    </w:p>
    <w:p w14:paraId="292B6DE0" w14:textId="77777777" w:rsidR="00762DA3" w:rsidRDefault="00DD7641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График оказания услуг –  </w:t>
      </w:r>
      <w:r>
        <w:rPr>
          <w:rFonts w:ascii="Liberation Serif" w:hAnsi="Liberation Serif"/>
          <w:sz w:val="24"/>
          <w:szCs w:val="24"/>
        </w:rPr>
        <w:t>Прилагается (приложение №2)</w:t>
      </w:r>
    </w:p>
    <w:p w14:paraId="0223014C" w14:textId="77777777" w:rsidR="00762DA3" w:rsidRDefault="00DD7641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jc w:val="both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Проект Договора – </w:t>
      </w:r>
      <w:r>
        <w:rPr>
          <w:rFonts w:ascii="Liberation Serif" w:hAnsi="Liberation Serif"/>
          <w:sz w:val="24"/>
          <w:szCs w:val="24"/>
        </w:rPr>
        <w:t>Прилагается (Приложение №3)</w:t>
      </w:r>
    </w:p>
    <w:p w14:paraId="13F568B3" w14:textId="77777777" w:rsidR="00762DA3" w:rsidRDefault="00DD7641">
      <w:pPr>
        <w:pStyle w:val="a8"/>
        <w:spacing w:before="160" w:after="0"/>
        <w:ind w:left="142" w:firstLine="696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8BE5553" w14:textId="77777777" w:rsidR="00762DA3" w:rsidRDefault="00DD7641">
      <w:pPr>
        <w:pStyle w:val="a8"/>
        <w:tabs>
          <w:tab w:val="left" w:pos="709"/>
        </w:tabs>
        <w:spacing w:before="160" w:after="0"/>
        <w:ind w:left="142"/>
        <w:contextualSpacing w:val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 xml:space="preserve">Контактное лицо, должность, телефон, адрес, E-mail для уточнения возникающих по техническому заданию вопросов. Начальник ЭТЦ Шералиев Шухрат Шермирзоевич, тел: 900-09-50-70, E-mail – </w:t>
      </w:r>
      <w:hyperlink r:id="rId8" w:history="1">
        <w:r>
          <w:rPr>
            <w:rStyle w:val="ab"/>
            <w:rFonts w:ascii="Liberation Serif" w:hAnsi="Liberation Serif"/>
            <w:sz w:val="24"/>
            <w:szCs w:val="24"/>
            <w:lang w:val="en-US"/>
          </w:rPr>
          <w:t>sh</w:t>
        </w:r>
        <w:r>
          <w:rPr>
            <w:rStyle w:val="ab"/>
            <w:rFonts w:ascii="Liberation Serif" w:hAnsi="Liberation Serif"/>
            <w:sz w:val="24"/>
            <w:szCs w:val="24"/>
          </w:rPr>
          <w:t>.</w:t>
        </w:r>
        <w:r>
          <w:rPr>
            <w:rStyle w:val="ab"/>
            <w:rFonts w:ascii="Liberation Serif" w:hAnsi="Liberation Serif"/>
            <w:sz w:val="24"/>
            <w:szCs w:val="24"/>
            <w:lang w:val="en-US"/>
          </w:rPr>
          <w:t>sheraliev</w:t>
        </w:r>
        <w:r>
          <w:rPr>
            <w:rStyle w:val="ab"/>
            <w:rFonts w:ascii="Liberation Serif" w:hAnsi="Liberation Serif"/>
            <w:sz w:val="24"/>
            <w:szCs w:val="24"/>
          </w:rPr>
          <w:t>@sangtuda.com</w:t>
        </w:r>
      </w:hyperlink>
      <w:r>
        <w:rPr>
          <w:rFonts w:ascii="Liberation Serif" w:hAnsi="Liberation Serif"/>
          <w:sz w:val="24"/>
          <w:szCs w:val="24"/>
        </w:rPr>
        <w:t>.</w:t>
      </w:r>
    </w:p>
    <w:p w14:paraId="48DC27C5" w14:textId="77777777" w:rsidR="00762DA3" w:rsidRDefault="00762DA3">
      <w:pPr>
        <w:ind w:left="142"/>
        <w:rPr>
          <w:rFonts w:ascii="Liberation Serif" w:hAnsi="Liberation Serif"/>
          <w:sz w:val="24"/>
          <w:szCs w:val="24"/>
        </w:rPr>
      </w:pPr>
    </w:p>
    <w:tbl>
      <w:tblPr>
        <w:tblStyle w:val="aa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00"/>
        <w:gridCol w:w="2526"/>
        <w:gridCol w:w="2620"/>
      </w:tblGrid>
      <w:tr w:rsidR="00762DA3" w14:paraId="7B0B0CA6" w14:textId="77777777">
        <w:trPr>
          <w:trHeight w:val="78"/>
        </w:trPr>
        <w:tc>
          <w:tcPr>
            <w:tcW w:w="2000" w:type="dxa"/>
          </w:tcPr>
          <w:p w14:paraId="40EE8982" w14:textId="77777777" w:rsidR="00762DA3" w:rsidRDefault="00762DA3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1A1E0B02" w14:textId="77777777" w:rsidR="00762DA3" w:rsidRDefault="00DD7641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Начальник ЭТЦ</w:t>
            </w:r>
          </w:p>
        </w:tc>
        <w:tc>
          <w:tcPr>
            <w:tcW w:w="2227" w:type="dxa"/>
          </w:tcPr>
          <w:p w14:paraId="0D9909D8" w14:textId="77777777" w:rsidR="00762DA3" w:rsidRDefault="00DD7641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8D79B5F" wp14:editId="52704D39">
                  <wp:extent cx="14668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850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1B6D33" w14:textId="77777777" w:rsidR="00762DA3" w:rsidRDefault="00762DA3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620" w:type="dxa"/>
          </w:tcPr>
          <w:p w14:paraId="0E390D2E" w14:textId="77777777" w:rsidR="00762DA3" w:rsidRDefault="00762DA3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3DBB5469" w14:textId="77777777" w:rsidR="00762DA3" w:rsidRDefault="00DD7641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 Ш.Ш. Шералиев</w:t>
            </w:r>
          </w:p>
          <w:p w14:paraId="56A20A8C" w14:textId="77777777" w:rsidR="00762DA3" w:rsidRDefault="00762DA3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217B84DD" w14:textId="77777777" w:rsidR="00762DA3" w:rsidRDefault="00762DA3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1AA4CA42" w14:textId="77777777" w:rsidR="00762DA3" w:rsidRDefault="00762DA3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3EF013C1" w14:textId="77777777" w:rsidR="00762DA3" w:rsidRDefault="00762DA3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1B329B6C" w14:textId="77777777" w:rsidR="00762DA3" w:rsidRDefault="00762DA3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7F813C92" w14:textId="77777777" w:rsidR="00762DA3" w:rsidRDefault="00762DA3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1BFDB20A" w14:textId="77777777" w:rsidR="00762DA3" w:rsidRDefault="00762DA3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6EA3ECFE" w14:textId="77777777" w:rsidR="00762DA3" w:rsidRDefault="00762DA3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21C7B16E" w14:textId="77777777" w:rsidR="00762DA3" w:rsidRDefault="00762DA3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04EE84D5" w14:textId="77777777" w:rsidR="00762DA3" w:rsidRDefault="00762DA3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4D6A97E0" w14:textId="77777777" w:rsidR="00762DA3" w:rsidRDefault="00762DA3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0D514492" w14:textId="77777777" w:rsidR="00762DA3" w:rsidRDefault="00762DA3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01C04080" w14:textId="77777777" w:rsidR="00762DA3" w:rsidRDefault="00762DA3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47772F76" w14:textId="77777777" w:rsidR="00762DA3" w:rsidRDefault="00762DA3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4264AE37" w14:textId="77777777" w:rsidR="00762DA3" w:rsidRDefault="00762DA3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2B7C577D" w14:textId="77777777" w:rsidR="00762DA3" w:rsidRDefault="00762DA3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5C351247" w14:textId="77777777" w:rsidR="00762DA3" w:rsidRDefault="00762DA3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</w:tbl>
    <w:p w14:paraId="71F13ADB" w14:textId="77777777" w:rsidR="00762DA3" w:rsidRDefault="00DD7641">
      <w:pPr>
        <w:tabs>
          <w:tab w:val="left" w:pos="4080"/>
          <w:tab w:val="left" w:pos="6096"/>
          <w:tab w:val="left" w:pos="6521"/>
        </w:tabs>
        <w:spacing w:after="0"/>
        <w:ind w:left="6379" w:right="-142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lastRenderedPageBreak/>
        <w:t>Приложение №1 к ТЗ</w:t>
      </w:r>
    </w:p>
    <w:p w14:paraId="4E6BDBD1" w14:textId="77777777" w:rsidR="00762DA3" w:rsidRDefault="00762DA3">
      <w:pPr>
        <w:tabs>
          <w:tab w:val="left" w:pos="4080"/>
          <w:tab w:val="left" w:pos="6096"/>
          <w:tab w:val="left" w:pos="6521"/>
        </w:tabs>
        <w:spacing w:after="0"/>
        <w:ind w:left="6379" w:right="-142"/>
        <w:rPr>
          <w:rFonts w:ascii="Liberation Serif" w:hAnsi="Liberation Serif"/>
          <w:sz w:val="26"/>
          <w:szCs w:val="26"/>
        </w:rPr>
      </w:pPr>
    </w:p>
    <w:p w14:paraId="1ADCCF4C" w14:textId="77777777" w:rsidR="00762DA3" w:rsidRDefault="00DD7641">
      <w:pPr>
        <w:tabs>
          <w:tab w:val="left" w:pos="4080"/>
          <w:tab w:val="left" w:pos="6096"/>
          <w:tab w:val="left" w:pos="6521"/>
        </w:tabs>
        <w:spacing w:after="0"/>
        <w:ind w:left="6379" w:right="-142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«Утверждаю»</w:t>
      </w:r>
    </w:p>
    <w:p w14:paraId="24095F71" w14:textId="77777777" w:rsidR="00762DA3" w:rsidRDefault="00DD7641">
      <w:pPr>
        <w:tabs>
          <w:tab w:val="left" w:pos="4080"/>
          <w:tab w:val="left" w:pos="5812"/>
          <w:tab w:val="left" w:pos="5954"/>
          <w:tab w:val="left" w:pos="6096"/>
        </w:tabs>
        <w:spacing w:after="0"/>
        <w:ind w:left="5812" w:right="-142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Заместитель Генерального </w:t>
      </w:r>
    </w:p>
    <w:p w14:paraId="169F3ACF" w14:textId="77777777" w:rsidR="00762DA3" w:rsidRDefault="00DD7641">
      <w:pPr>
        <w:tabs>
          <w:tab w:val="left" w:pos="4080"/>
          <w:tab w:val="left" w:pos="5812"/>
          <w:tab w:val="left" w:pos="5954"/>
          <w:tab w:val="left" w:pos="6096"/>
        </w:tabs>
        <w:spacing w:after="0"/>
        <w:ind w:left="5812" w:right="-142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директора – главный инженер</w:t>
      </w:r>
    </w:p>
    <w:p w14:paraId="759FD8FC" w14:textId="77777777" w:rsidR="00762DA3" w:rsidRDefault="00DD7641">
      <w:pPr>
        <w:tabs>
          <w:tab w:val="left" w:pos="4080"/>
          <w:tab w:val="left" w:pos="5812"/>
          <w:tab w:val="left" w:pos="5954"/>
          <w:tab w:val="left" w:pos="6096"/>
        </w:tabs>
        <w:spacing w:after="0"/>
        <w:ind w:left="5812" w:right="-142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ОАО «Сангтудинская ГЭС-1»</w:t>
      </w:r>
    </w:p>
    <w:p w14:paraId="105427D2" w14:textId="77777777" w:rsidR="00762DA3" w:rsidRDefault="00DD7641">
      <w:pPr>
        <w:tabs>
          <w:tab w:val="left" w:pos="4080"/>
          <w:tab w:val="left" w:pos="5812"/>
          <w:tab w:val="left" w:pos="5954"/>
          <w:tab w:val="left" w:pos="6096"/>
        </w:tabs>
        <w:spacing w:after="0"/>
        <w:ind w:left="5812" w:right="-142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______________ В.В. Козлов </w:t>
      </w:r>
    </w:p>
    <w:p w14:paraId="078868E7" w14:textId="77777777" w:rsidR="00762DA3" w:rsidRDefault="00DD7641">
      <w:pPr>
        <w:tabs>
          <w:tab w:val="left" w:pos="4080"/>
          <w:tab w:val="left" w:pos="5670"/>
          <w:tab w:val="left" w:pos="5812"/>
          <w:tab w:val="left" w:pos="6096"/>
        </w:tabs>
        <w:ind w:left="5812" w:right="-142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« ___» ________ 2025г.</w:t>
      </w:r>
    </w:p>
    <w:p w14:paraId="172D0F95" w14:textId="77777777" w:rsidR="00762DA3" w:rsidRDefault="00762DA3">
      <w:pPr>
        <w:spacing w:after="0"/>
        <w:rPr>
          <w:rFonts w:ascii="Liberation Serif" w:hAnsi="Liberation Serif"/>
          <w:sz w:val="26"/>
          <w:szCs w:val="26"/>
        </w:rPr>
      </w:pPr>
    </w:p>
    <w:p w14:paraId="36BB7A4E" w14:textId="77777777" w:rsidR="00762DA3" w:rsidRDefault="00DD7641">
      <w:pPr>
        <w:spacing w:after="0"/>
        <w:jc w:val="center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Ведомость объемов работ</w:t>
      </w:r>
    </w:p>
    <w:p w14:paraId="514FDE7F" w14:textId="77777777" w:rsidR="00762DA3" w:rsidRDefault="00DD7641">
      <w:pPr>
        <w:spacing w:after="0"/>
        <w:ind w:hanging="284"/>
        <w:jc w:val="center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на проведение вибрационных испытаний блочного трансформатора №2 </w:t>
      </w:r>
    </w:p>
    <w:p w14:paraId="00179804" w14:textId="77777777" w:rsidR="00762DA3" w:rsidRDefault="00762DA3">
      <w:pPr>
        <w:spacing w:after="0"/>
        <w:jc w:val="center"/>
        <w:rPr>
          <w:rFonts w:ascii="Liberation Serif" w:hAnsi="Liberation Serif"/>
          <w:sz w:val="26"/>
          <w:szCs w:val="26"/>
        </w:rPr>
      </w:pPr>
    </w:p>
    <w:tbl>
      <w:tblPr>
        <w:tblW w:w="935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08"/>
        <w:gridCol w:w="5954"/>
        <w:gridCol w:w="1559"/>
        <w:gridCol w:w="1134"/>
      </w:tblGrid>
      <w:tr w:rsidR="00762DA3" w14:paraId="6516159D" w14:textId="77777777">
        <w:trPr>
          <w:trHeight w:val="29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F77D2" w14:textId="77777777" w:rsidR="00762DA3" w:rsidRDefault="00DD7641">
            <w:pPr>
              <w:spacing w:after="0"/>
              <w:jc w:val="center"/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466C4" w14:textId="77777777" w:rsidR="00762DA3" w:rsidRDefault="00DD7641">
            <w:pPr>
              <w:spacing w:after="0"/>
              <w:jc w:val="center"/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  <w:t>Наименование работ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4C83" w14:textId="77777777" w:rsidR="00762DA3" w:rsidRDefault="00DD7641">
            <w:pPr>
              <w:spacing w:after="0"/>
              <w:jc w:val="center"/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  <w:t>Ед.</w:t>
            </w:r>
          </w:p>
          <w:p w14:paraId="23FF193B" w14:textId="77777777" w:rsidR="00762DA3" w:rsidRDefault="00DD7641">
            <w:pPr>
              <w:spacing w:after="0"/>
              <w:jc w:val="center"/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  <w:t>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7A588" w14:textId="77777777" w:rsidR="00762DA3" w:rsidRDefault="00DD7641">
            <w:pPr>
              <w:spacing w:after="0"/>
              <w:jc w:val="center"/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  <w:t>Кол-во</w:t>
            </w:r>
          </w:p>
        </w:tc>
      </w:tr>
      <w:tr w:rsidR="00762DA3" w14:paraId="64904195" w14:textId="77777777">
        <w:trPr>
          <w:trHeight w:val="29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8259E" w14:textId="77777777" w:rsidR="00762DA3" w:rsidRDefault="00DD7641">
            <w:pPr>
              <w:spacing w:after="0"/>
              <w:jc w:val="center"/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7E25C" w14:textId="77777777" w:rsidR="00762DA3" w:rsidRDefault="00DD7641">
            <w:pPr>
              <w:spacing w:after="0"/>
              <w:ind w:right="175"/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  <w:t>Определение вибрационного состояния активных частей трансформатора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13B399" w14:textId="77777777" w:rsidR="00762DA3" w:rsidRDefault="00DD7641">
            <w:pPr>
              <w:spacing w:after="0"/>
              <w:jc w:val="center"/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DB5B2" w14:textId="77777777" w:rsidR="00762DA3" w:rsidRDefault="00DD7641">
            <w:pPr>
              <w:spacing w:after="0"/>
              <w:jc w:val="center"/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  <w:t>1</w:t>
            </w:r>
          </w:p>
        </w:tc>
      </w:tr>
      <w:tr w:rsidR="00762DA3" w14:paraId="6E903DD2" w14:textId="77777777">
        <w:trPr>
          <w:trHeight w:val="29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0DBC1" w14:textId="77777777" w:rsidR="00762DA3" w:rsidRDefault="00DD7641">
            <w:pPr>
              <w:spacing w:after="0"/>
              <w:jc w:val="center"/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6B40CC" w14:textId="77777777" w:rsidR="00762DA3" w:rsidRDefault="00DD7641">
            <w:pPr>
              <w:spacing w:after="0"/>
              <w:ind w:right="175"/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  <w:t>Проверка соответствия уровня вибрации нормам.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A1A919" w14:textId="77777777" w:rsidR="00762DA3" w:rsidRDefault="00DD7641">
            <w:pPr>
              <w:spacing w:after="0"/>
              <w:jc w:val="center"/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11FDE" w14:textId="77777777" w:rsidR="00762DA3" w:rsidRDefault="00DD7641">
            <w:pPr>
              <w:spacing w:after="0"/>
              <w:jc w:val="center"/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  <w:t>1</w:t>
            </w:r>
          </w:p>
        </w:tc>
      </w:tr>
      <w:tr w:rsidR="00762DA3" w14:paraId="29083AAB" w14:textId="77777777">
        <w:trPr>
          <w:trHeight w:val="29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087A4" w14:textId="77777777" w:rsidR="00762DA3" w:rsidRDefault="00DD7641">
            <w:pPr>
              <w:spacing w:after="0"/>
              <w:jc w:val="center"/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07D36" w14:textId="77777777" w:rsidR="00762DA3" w:rsidRDefault="00DD7641">
            <w:pPr>
              <w:spacing w:after="0"/>
              <w:ind w:right="175"/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  <w:t xml:space="preserve">Получение вибрационных характеристик трансформатора в эксплуатационных режимах работы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506A44" w14:textId="77777777" w:rsidR="00762DA3" w:rsidRDefault="00DD7641">
            <w:pPr>
              <w:spacing w:after="0"/>
              <w:jc w:val="center"/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  <w:t>измерение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990E4" w14:textId="77777777" w:rsidR="00762DA3" w:rsidRDefault="00DD7641">
            <w:pPr>
              <w:spacing w:after="0"/>
              <w:jc w:val="center"/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  <w:t>4</w:t>
            </w:r>
          </w:p>
        </w:tc>
      </w:tr>
    </w:tbl>
    <w:p w14:paraId="3BBF82AB" w14:textId="77777777" w:rsidR="00762DA3" w:rsidRDefault="00762DA3">
      <w:pPr>
        <w:rPr>
          <w:rFonts w:ascii="Liberation Serif" w:hAnsi="Liberation Serif"/>
          <w:sz w:val="26"/>
          <w:szCs w:val="26"/>
        </w:rPr>
      </w:pPr>
    </w:p>
    <w:p w14:paraId="3D04BE13" w14:textId="77777777" w:rsidR="00762DA3" w:rsidRDefault="00762DA3">
      <w:pPr>
        <w:rPr>
          <w:rFonts w:ascii="Liberation Serif" w:hAnsi="Liberation Serif"/>
          <w:sz w:val="26"/>
          <w:szCs w:val="26"/>
        </w:rPr>
      </w:pPr>
    </w:p>
    <w:p w14:paraId="79FCC494" w14:textId="77777777" w:rsidR="00762DA3" w:rsidRDefault="00DD7641">
      <w:pPr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                      </w:t>
      </w:r>
    </w:p>
    <w:p w14:paraId="710E4E42" w14:textId="77777777" w:rsidR="00762DA3" w:rsidRDefault="00DD7641">
      <w:pPr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                Начальник ЭТЦ     </w:t>
      </w:r>
      <w:r>
        <w:rPr>
          <w:noProof/>
          <w:lang w:eastAsia="ru-RU"/>
        </w:rPr>
        <w:drawing>
          <wp:inline distT="0" distB="0" distL="0" distR="0" wp14:anchorId="394F6903" wp14:editId="367C61BF">
            <wp:extent cx="1466850" cy="48577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Liberation Serif" w:hAnsi="Liberation Serif"/>
          <w:sz w:val="26"/>
          <w:szCs w:val="26"/>
        </w:rPr>
        <w:t xml:space="preserve">     Шералиев Ш.Ш. </w:t>
      </w:r>
    </w:p>
    <w:p w14:paraId="4CDD3AC7" w14:textId="77777777" w:rsidR="00762DA3" w:rsidRDefault="00762DA3">
      <w:pPr>
        <w:rPr>
          <w:rFonts w:ascii="Liberation Serif" w:hAnsi="Liberation Serif"/>
          <w:sz w:val="26"/>
          <w:szCs w:val="26"/>
        </w:rPr>
      </w:pPr>
    </w:p>
    <w:p w14:paraId="5E24C76C" w14:textId="77777777" w:rsidR="00762DA3" w:rsidRDefault="00DD7641">
      <w:pPr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                Начальник ПТО    ______________    Каландаров С.В.</w:t>
      </w:r>
    </w:p>
    <w:p w14:paraId="44035FFD" w14:textId="77777777" w:rsidR="00762DA3" w:rsidRDefault="00762DA3">
      <w:pPr>
        <w:rPr>
          <w:rFonts w:ascii="Liberation Serif" w:hAnsi="Liberation Serif"/>
          <w:sz w:val="26"/>
          <w:szCs w:val="26"/>
        </w:rPr>
      </w:pPr>
    </w:p>
    <w:p w14:paraId="50863A03" w14:textId="77777777" w:rsidR="00762DA3" w:rsidRDefault="00762DA3">
      <w:pPr>
        <w:rPr>
          <w:rFonts w:ascii="Liberation Serif" w:hAnsi="Liberation Serif"/>
          <w:sz w:val="26"/>
          <w:szCs w:val="26"/>
        </w:rPr>
      </w:pPr>
    </w:p>
    <w:p w14:paraId="486C5B68" w14:textId="77777777" w:rsidR="00762DA3" w:rsidRDefault="00762DA3">
      <w:pPr>
        <w:rPr>
          <w:rFonts w:ascii="Liberation Serif" w:hAnsi="Liberation Serif"/>
          <w:sz w:val="26"/>
          <w:szCs w:val="26"/>
        </w:rPr>
      </w:pPr>
    </w:p>
    <w:p w14:paraId="7FFB8835" w14:textId="77777777" w:rsidR="00762DA3" w:rsidRDefault="00762DA3">
      <w:pPr>
        <w:rPr>
          <w:rFonts w:ascii="Liberation Serif" w:hAnsi="Liberation Serif"/>
          <w:sz w:val="26"/>
          <w:szCs w:val="26"/>
        </w:rPr>
      </w:pPr>
    </w:p>
    <w:p w14:paraId="6FA55AE1" w14:textId="77777777" w:rsidR="00762DA3" w:rsidRDefault="00762DA3">
      <w:pPr>
        <w:rPr>
          <w:rFonts w:ascii="Liberation Serif" w:hAnsi="Liberation Serif"/>
          <w:sz w:val="26"/>
          <w:szCs w:val="26"/>
        </w:rPr>
      </w:pPr>
    </w:p>
    <w:p w14:paraId="359C4CDF" w14:textId="77777777" w:rsidR="00762DA3" w:rsidRDefault="00762DA3">
      <w:pPr>
        <w:rPr>
          <w:rFonts w:ascii="Liberation Serif" w:hAnsi="Liberation Serif"/>
          <w:sz w:val="26"/>
          <w:szCs w:val="26"/>
        </w:rPr>
      </w:pPr>
    </w:p>
    <w:p w14:paraId="483DC67A" w14:textId="77777777" w:rsidR="00762DA3" w:rsidRDefault="00762DA3">
      <w:pPr>
        <w:rPr>
          <w:rFonts w:ascii="Liberation Serif" w:hAnsi="Liberation Serif"/>
          <w:sz w:val="26"/>
          <w:szCs w:val="26"/>
        </w:rPr>
      </w:pPr>
    </w:p>
    <w:p w14:paraId="04F40A65" w14:textId="77777777" w:rsidR="00762DA3" w:rsidRDefault="00DD7641">
      <w:pPr>
        <w:spacing w:after="0"/>
        <w:jc w:val="center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                                                                                      </w:t>
      </w:r>
    </w:p>
    <w:p w14:paraId="213F7087" w14:textId="77777777" w:rsidR="00762DA3" w:rsidRDefault="00762DA3">
      <w:pPr>
        <w:spacing w:after="0"/>
        <w:jc w:val="center"/>
        <w:rPr>
          <w:rFonts w:ascii="Liberation Serif" w:hAnsi="Liberation Serif"/>
          <w:sz w:val="26"/>
          <w:szCs w:val="26"/>
        </w:rPr>
      </w:pPr>
    </w:p>
    <w:p w14:paraId="19CCA87D" w14:textId="77777777" w:rsidR="00762DA3" w:rsidRDefault="00762DA3">
      <w:pPr>
        <w:spacing w:after="0"/>
        <w:jc w:val="center"/>
        <w:rPr>
          <w:rFonts w:ascii="Liberation Serif" w:hAnsi="Liberation Serif"/>
          <w:sz w:val="26"/>
          <w:szCs w:val="26"/>
        </w:rPr>
      </w:pPr>
    </w:p>
    <w:p w14:paraId="5B6874C9" w14:textId="77777777" w:rsidR="00762DA3" w:rsidRDefault="00762DA3">
      <w:pPr>
        <w:spacing w:after="0"/>
        <w:jc w:val="center"/>
        <w:rPr>
          <w:rFonts w:ascii="Liberation Serif" w:hAnsi="Liberation Serif"/>
          <w:sz w:val="26"/>
          <w:szCs w:val="26"/>
        </w:rPr>
      </w:pPr>
    </w:p>
    <w:p w14:paraId="515537C2" w14:textId="77777777" w:rsidR="00762DA3" w:rsidRDefault="00DD7641">
      <w:pPr>
        <w:spacing w:after="0"/>
        <w:jc w:val="center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                                                                                                        Приложение №2 к ТЗ</w:t>
      </w:r>
    </w:p>
    <w:p w14:paraId="4D48E72A" w14:textId="77777777" w:rsidR="00762DA3" w:rsidRDefault="00762DA3">
      <w:pPr>
        <w:spacing w:after="0"/>
        <w:jc w:val="center"/>
        <w:rPr>
          <w:rFonts w:ascii="Liberation Serif" w:hAnsi="Liberation Serif"/>
          <w:sz w:val="26"/>
          <w:szCs w:val="26"/>
        </w:rPr>
      </w:pPr>
    </w:p>
    <w:p w14:paraId="00D9205C" w14:textId="77777777" w:rsidR="00762DA3" w:rsidRDefault="00762DA3">
      <w:pPr>
        <w:spacing w:after="0"/>
        <w:jc w:val="center"/>
        <w:rPr>
          <w:rFonts w:ascii="Liberation Serif" w:hAnsi="Liberation Serif"/>
          <w:sz w:val="26"/>
          <w:szCs w:val="26"/>
        </w:rPr>
      </w:pPr>
    </w:p>
    <w:p w14:paraId="24BB24B1" w14:textId="77777777" w:rsidR="00762DA3" w:rsidRDefault="00DD7641">
      <w:pPr>
        <w:spacing w:after="0"/>
        <w:jc w:val="center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КАЛЕНДАРНЫЙ ГРАФИК</w:t>
      </w:r>
    </w:p>
    <w:p w14:paraId="3A7B67C7" w14:textId="77777777" w:rsidR="00762DA3" w:rsidRDefault="00DD7641">
      <w:pPr>
        <w:spacing w:after="0"/>
        <w:jc w:val="center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оказания услуг  вибрационного испытания блочного трансформатора  №2</w:t>
      </w:r>
    </w:p>
    <w:tbl>
      <w:tblPr>
        <w:tblW w:w="9285" w:type="dxa"/>
        <w:tblInd w:w="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648"/>
        <w:gridCol w:w="1701"/>
        <w:gridCol w:w="1701"/>
        <w:gridCol w:w="1701"/>
      </w:tblGrid>
      <w:tr w:rsidR="00762DA3" w14:paraId="50971603" w14:textId="77777777">
        <w:trPr>
          <w:trHeight w:val="756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91B98" w14:textId="77777777" w:rsidR="00762DA3" w:rsidRDefault="00DD7641">
            <w:pPr>
              <w:pStyle w:val="ConsNonformat"/>
              <w:widowControl/>
              <w:spacing w:before="60" w:line="276" w:lineRule="auto"/>
              <w:ind w:left="-142" w:right="-108"/>
              <w:jc w:val="center"/>
              <w:rPr>
                <w:rFonts w:ascii="Liberation Serif" w:hAnsi="Liberation Serif" w:cs="Times New Roman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Times New Roman"/>
                <w:sz w:val="26"/>
                <w:szCs w:val="26"/>
                <w:lang w:eastAsia="en-US"/>
              </w:rPr>
              <w:t>№</w:t>
            </w:r>
          </w:p>
          <w:p w14:paraId="2EB44D5E" w14:textId="77777777" w:rsidR="00762DA3" w:rsidRDefault="00DD7641">
            <w:pPr>
              <w:pStyle w:val="ConsNonformat"/>
              <w:widowControl/>
              <w:spacing w:before="60" w:line="276" w:lineRule="auto"/>
              <w:ind w:left="-142" w:right="-108"/>
              <w:jc w:val="center"/>
              <w:rPr>
                <w:rFonts w:ascii="Liberation Serif" w:hAnsi="Liberation Serif" w:cs="Times New Roman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Times New Roman"/>
                <w:sz w:val="26"/>
                <w:szCs w:val="26"/>
                <w:lang w:eastAsia="en-US"/>
              </w:rPr>
              <w:t>п/п</w:t>
            </w:r>
          </w:p>
        </w:tc>
        <w:tc>
          <w:tcPr>
            <w:tcW w:w="3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8DCFF" w14:textId="77777777" w:rsidR="00762DA3" w:rsidRDefault="00DD7641">
            <w:pPr>
              <w:pStyle w:val="ConsNonformat"/>
              <w:widowControl/>
              <w:spacing w:before="60" w:line="276" w:lineRule="auto"/>
              <w:ind w:left="-142" w:right="-108"/>
              <w:jc w:val="center"/>
              <w:rPr>
                <w:rFonts w:ascii="Liberation Serif" w:hAnsi="Liberation Serif" w:cs="Times New Roman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Times New Roman"/>
                <w:sz w:val="26"/>
                <w:szCs w:val="26"/>
                <w:lang w:eastAsia="en-US"/>
              </w:rPr>
              <w:t>Наименование этапа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31847" w14:textId="77777777" w:rsidR="00762DA3" w:rsidRDefault="00DD7641">
            <w:pPr>
              <w:pStyle w:val="ConsNonformat"/>
              <w:widowControl/>
              <w:spacing w:before="60" w:line="276" w:lineRule="auto"/>
              <w:ind w:right="0"/>
              <w:jc w:val="center"/>
              <w:rPr>
                <w:rFonts w:ascii="Liberation Serif" w:hAnsi="Liberation Serif" w:cs="Times New Roman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Times New Roman"/>
                <w:sz w:val="26"/>
                <w:szCs w:val="26"/>
                <w:lang w:eastAsia="en-US"/>
              </w:rPr>
              <w:t>График оказания услуг</w:t>
            </w:r>
          </w:p>
        </w:tc>
      </w:tr>
      <w:tr w:rsidR="00762DA3" w14:paraId="0A78403E" w14:textId="77777777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45019" w14:textId="77777777" w:rsidR="00762DA3" w:rsidRDefault="00762DA3">
            <w:pPr>
              <w:spacing w:after="0" w:line="240" w:lineRule="auto"/>
              <w:rPr>
                <w:rFonts w:ascii="Liberation Serif" w:eastAsia="Times New Roman" w:hAnsi="Liberation Serif"/>
                <w:sz w:val="26"/>
                <w:szCs w:val="26"/>
              </w:rPr>
            </w:pPr>
          </w:p>
        </w:tc>
        <w:tc>
          <w:tcPr>
            <w:tcW w:w="3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1B536" w14:textId="77777777" w:rsidR="00762DA3" w:rsidRDefault="00762DA3">
            <w:pPr>
              <w:spacing w:after="0" w:line="240" w:lineRule="auto"/>
              <w:rPr>
                <w:rFonts w:ascii="Liberation Serif" w:eastAsia="Times New Roman" w:hAnsi="Liberation Serif"/>
                <w:sz w:val="26"/>
                <w:szCs w:val="26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1A232" w14:textId="77777777" w:rsidR="00762DA3" w:rsidRDefault="00DD7641">
            <w:pPr>
              <w:pStyle w:val="ConsNonformat"/>
              <w:widowControl/>
              <w:spacing w:before="60" w:after="60" w:line="276" w:lineRule="auto"/>
              <w:ind w:left="-74" w:right="-108"/>
              <w:contextualSpacing/>
              <w:rPr>
                <w:rFonts w:ascii="Liberation Serif" w:hAnsi="Liberation Serif" w:cs="Times New Roman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Times New Roman"/>
                <w:sz w:val="26"/>
                <w:szCs w:val="26"/>
                <w:lang w:eastAsia="en-US"/>
              </w:rPr>
              <w:t xml:space="preserve">                10.11.2025г.  по 21.11.2025г</w:t>
            </w:r>
          </w:p>
        </w:tc>
      </w:tr>
      <w:tr w:rsidR="00762DA3" w14:paraId="56A92B78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4977" w14:textId="77777777" w:rsidR="00762DA3" w:rsidRDefault="00762DA3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Liberation Serif" w:hAnsi="Liberation Serif"/>
                <w:sz w:val="26"/>
                <w:szCs w:val="26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023E2" w14:textId="77777777" w:rsidR="00762DA3" w:rsidRDefault="00DD7641">
            <w:pPr>
              <w:pStyle w:val="ConsNonformat"/>
              <w:widowControl/>
              <w:spacing w:before="60" w:after="60" w:line="276" w:lineRule="auto"/>
              <w:ind w:right="0"/>
              <w:rPr>
                <w:rFonts w:ascii="Liberation Serif" w:hAnsi="Liberation Serif" w:cs="Times New Roman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Times New Roman"/>
                <w:sz w:val="26"/>
                <w:szCs w:val="26"/>
                <w:lang w:eastAsia="en-US"/>
              </w:rPr>
              <w:t>Подготовительные работы (монтаж датчиков, подготовка инструментов, приспособлений,  настройка испытательного оборудования и аппаратов)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D8426" w14:textId="77777777" w:rsidR="00762DA3" w:rsidRDefault="00DD7641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Liberation Serif" w:hAnsi="Liberation Serif" w:cs="Times New Roman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BEA511" wp14:editId="18CF5E5C">
                      <wp:simplePos x="0" y="0"/>
                      <wp:positionH relativeFrom="column">
                        <wp:posOffset>124460</wp:posOffset>
                      </wp:positionH>
                      <wp:positionV relativeFrom="paragraph">
                        <wp:posOffset>126365</wp:posOffset>
                      </wp:positionV>
                      <wp:extent cx="771525" cy="57150"/>
                      <wp:effectExtent l="0" t="19050" r="47625" b="38100"/>
                      <wp:wrapNone/>
                      <wp:docPr id="3" name="Стрелка вправо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1525" cy="571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D0E0C66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3" o:spid="_x0000_s1026" type="#_x0000_t13" style="position:absolute;margin-left:9.8pt;margin-top:9.95pt;width:60.75pt;height: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" adj="20800" fillcolor="#00b0f0" strokecolor="black [1600]" strokeweight="2pt"/>
                  </w:pict>
                </mc:Fallback>
              </mc:AlternateConten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360C6" w14:textId="77777777" w:rsidR="00762DA3" w:rsidRDefault="00762DA3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Liberation Serif" w:hAnsi="Liberation Serif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63E5" w14:textId="77777777" w:rsidR="00762DA3" w:rsidRDefault="00762DA3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Liberation Serif" w:hAnsi="Liberation Serif" w:cs="Times New Roman"/>
                <w:sz w:val="26"/>
                <w:szCs w:val="26"/>
                <w:lang w:eastAsia="en-US"/>
              </w:rPr>
            </w:pPr>
          </w:p>
        </w:tc>
      </w:tr>
      <w:tr w:rsidR="00762DA3" w14:paraId="305C6E7D" w14:textId="77777777">
        <w:trPr>
          <w:trHeight w:val="69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58E49" w14:textId="77777777" w:rsidR="00762DA3" w:rsidRDefault="00762DA3">
            <w:pPr>
              <w:numPr>
                <w:ilvl w:val="0"/>
                <w:numId w:val="8"/>
              </w:num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04B62" w14:textId="77777777" w:rsidR="00762DA3" w:rsidRDefault="00DD7641">
            <w:pPr>
              <w:pStyle w:val="ConsNonformat"/>
              <w:widowControl/>
              <w:spacing w:before="60" w:after="60" w:line="276" w:lineRule="auto"/>
              <w:ind w:right="0"/>
              <w:rPr>
                <w:rFonts w:ascii="Liberation Serif" w:hAnsi="Liberation Serif" w:cs="Times New Roman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Times New Roman"/>
                <w:sz w:val="26"/>
                <w:szCs w:val="26"/>
                <w:lang w:eastAsia="en-US"/>
              </w:rPr>
              <w:t xml:space="preserve">Проведение испытаний и определение характеристик </w:t>
            </w:r>
            <w:proofErr w:type="gramStart"/>
            <w:r>
              <w:rPr>
                <w:rFonts w:ascii="Liberation Serif" w:hAnsi="Liberation Serif" w:cs="Times New Roman"/>
                <w:sz w:val="26"/>
                <w:szCs w:val="26"/>
                <w:lang w:eastAsia="en-US"/>
              </w:rPr>
              <w:t>согласно программы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89F4E" w14:textId="77777777" w:rsidR="00762DA3" w:rsidRDefault="00762DA3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Liberation Serif" w:hAnsi="Liberation Serif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44FB9" w14:textId="77777777" w:rsidR="00762DA3" w:rsidRDefault="00DD7641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Liberation Serif" w:hAnsi="Liberation Serif" w:cs="Times New Roman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663B973" wp14:editId="1ACE5C4D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88265</wp:posOffset>
                      </wp:positionV>
                      <wp:extent cx="771525" cy="57150"/>
                      <wp:effectExtent l="0" t="19050" r="47625" b="38100"/>
                      <wp:wrapNone/>
                      <wp:docPr id="4" name="Стрелка вправо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1525" cy="571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E67BB9" id="Стрелка вправо 4" o:spid="_x0000_s1026" type="#_x0000_t13" style="position:absolute;margin-left:6.8pt;margin-top:6.95pt;width:60.75pt;height: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" adj="20800" fillcolor="#00b0f0" strokecolor="black [1600]" strokeweight="2pt"/>
                  </w:pict>
                </mc:Fallback>
              </mc:AlternateConten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344A0" w14:textId="77777777" w:rsidR="00762DA3" w:rsidRDefault="00762DA3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Liberation Serif" w:hAnsi="Liberation Serif" w:cs="Times New Roman"/>
                <w:sz w:val="26"/>
                <w:szCs w:val="26"/>
                <w:lang w:eastAsia="en-US"/>
              </w:rPr>
            </w:pPr>
          </w:p>
        </w:tc>
      </w:tr>
      <w:tr w:rsidR="00762DA3" w14:paraId="1318CADB" w14:textId="77777777">
        <w:trPr>
          <w:trHeight w:val="69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78C5F" w14:textId="77777777" w:rsidR="00762DA3" w:rsidRDefault="00762DA3">
            <w:pPr>
              <w:numPr>
                <w:ilvl w:val="0"/>
                <w:numId w:val="8"/>
              </w:num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105FB" w14:textId="77777777" w:rsidR="00762DA3" w:rsidRDefault="00DD7641">
            <w:pPr>
              <w:pStyle w:val="ConsNonformat"/>
              <w:widowControl/>
              <w:spacing w:before="60" w:after="60" w:line="276" w:lineRule="auto"/>
              <w:ind w:right="0"/>
              <w:rPr>
                <w:rFonts w:ascii="Liberation Serif" w:hAnsi="Liberation Serif" w:cs="Times New Roman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Times New Roman"/>
                <w:sz w:val="26"/>
                <w:szCs w:val="26"/>
                <w:lang w:eastAsia="en-US"/>
              </w:rPr>
              <w:t>Проверка соответствия уровня вибрации по нормам.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F567C" w14:textId="77777777" w:rsidR="00762DA3" w:rsidRDefault="00762DA3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Liberation Serif" w:hAnsi="Liberation Serif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A6E5" w14:textId="77777777" w:rsidR="00762DA3" w:rsidRDefault="00762DA3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Liberation Serif" w:hAnsi="Liberation Serif"/>
                <w:noProof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05C7C" w14:textId="77777777" w:rsidR="00762DA3" w:rsidRDefault="00762DA3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Liberation Serif" w:hAnsi="Liberation Serif" w:cs="Times New Roman"/>
                <w:sz w:val="26"/>
                <w:szCs w:val="26"/>
                <w:lang w:eastAsia="en-US"/>
              </w:rPr>
            </w:pPr>
          </w:p>
        </w:tc>
      </w:tr>
      <w:tr w:rsidR="00762DA3" w14:paraId="73B2173A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E3D0" w14:textId="77777777" w:rsidR="00762DA3" w:rsidRDefault="00762DA3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Liberation Serif" w:hAnsi="Liberation Serif"/>
                <w:sz w:val="26"/>
                <w:szCs w:val="26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7B81" w14:textId="77777777" w:rsidR="00762DA3" w:rsidRDefault="00DD7641">
            <w:pPr>
              <w:pStyle w:val="ConsNonformat"/>
              <w:widowControl/>
              <w:spacing w:before="60" w:after="60" w:line="276" w:lineRule="auto"/>
              <w:ind w:right="0"/>
              <w:rPr>
                <w:rFonts w:ascii="Liberation Serif" w:hAnsi="Liberation Serif" w:cs="Times New Roman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Times New Roman"/>
                <w:sz w:val="26"/>
                <w:szCs w:val="26"/>
                <w:lang w:eastAsia="en-US"/>
              </w:rPr>
              <w:t>Окончание работы (демонтаж датчиков)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CEA4" w14:textId="77777777" w:rsidR="00762DA3" w:rsidRDefault="00762DA3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Liberation Serif" w:hAnsi="Liberation Serif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C4E0F" w14:textId="77777777" w:rsidR="00762DA3" w:rsidRDefault="00762DA3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Liberation Serif" w:hAnsi="Liberation Serif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B5F41" w14:textId="77777777" w:rsidR="00762DA3" w:rsidRDefault="00DD7641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Liberation Serif" w:hAnsi="Liberation Serif" w:cs="Times New Roman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9B7C28C" wp14:editId="19AF6721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116840</wp:posOffset>
                      </wp:positionV>
                      <wp:extent cx="771525" cy="57150"/>
                      <wp:effectExtent l="0" t="19050" r="47625" b="38100"/>
                      <wp:wrapNone/>
                      <wp:docPr id="5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1525" cy="571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CF31EB" id="Стрелка вправо 5" o:spid="_x0000_s1026" type="#_x0000_t13" style="position:absolute;margin-left:6.05pt;margin-top:9.2pt;width:60.75pt;height: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" adj="20800" fillcolor="#00b0f0" strokecolor="black [1600]" strokeweight="2pt"/>
                  </w:pict>
                </mc:Fallback>
              </mc:AlternateContent>
            </w:r>
          </w:p>
        </w:tc>
      </w:tr>
    </w:tbl>
    <w:p w14:paraId="12320B60" w14:textId="77777777" w:rsidR="00762DA3" w:rsidRDefault="00DD7641">
      <w:pPr>
        <w:spacing w:before="160" w:after="0" w:line="240" w:lineRule="auto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     </w:t>
      </w:r>
    </w:p>
    <w:p w14:paraId="24EB2CBB" w14:textId="10696FCD" w:rsidR="00762DA3" w:rsidRDefault="00DD7641">
      <w:pPr>
        <w:spacing w:before="160" w:after="0" w:line="240" w:lineRule="auto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      Примечание: </w:t>
      </w:r>
      <w:bookmarkStart w:id="0" w:name="_GoBack"/>
      <w:bookmarkEnd w:id="0"/>
      <w:r>
        <w:rPr>
          <w:rFonts w:ascii="Liberation Serif" w:hAnsi="Liberation Serif"/>
          <w:sz w:val="26"/>
          <w:szCs w:val="26"/>
        </w:rPr>
        <w:t xml:space="preserve">Предоставление отчетной документации в виде электронной формы до </w:t>
      </w:r>
    </w:p>
    <w:p w14:paraId="6D1FC704" w14:textId="77777777" w:rsidR="00762DA3" w:rsidRDefault="00DD7641">
      <w:pPr>
        <w:spacing w:before="160" w:after="0" w:line="240" w:lineRule="auto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                            01.12.2025</w:t>
      </w:r>
    </w:p>
    <w:p w14:paraId="7722D06C" w14:textId="77777777" w:rsidR="00762DA3" w:rsidRDefault="00762DA3">
      <w:pPr>
        <w:rPr>
          <w:rFonts w:ascii="Liberation Serif" w:hAnsi="Liberation Serif"/>
          <w:sz w:val="26"/>
          <w:szCs w:val="26"/>
        </w:rPr>
      </w:pPr>
    </w:p>
    <w:p w14:paraId="0DA2B5B3" w14:textId="77777777" w:rsidR="00762DA3" w:rsidRDefault="00762DA3">
      <w:pPr>
        <w:rPr>
          <w:rFonts w:ascii="Liberation Serif" w:hAnsi="Liberation Serif"/>
          <w:sz w:val="26"/>
          <w:szCs w:val="26"/>
        </w:rPr>
      </w:pPr>
    </w:p>
    <w:p w14:paraId="36214E3F" w14:textId="77777777" w:rsidR="00762DA3" w:rsidRDefault="00DD7641">
      <w:pPr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                Начальник ЭТЦ     </w:t>
      </w:r>
      <w:r>
        <w:rPr>
          <w:noProof/>
          <w:lang w:eastAsia="ru-RU"/>
        </w:rPr>
        <w:drawing>
          <wp:inline distT="0" distB="0" distL="0" distR="0" wp14:anchorId="7914109C" wp14:editId="11CE36A6">
            <wp:extent cx="1466850" cy="44767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Liberation Serif" w:hAnsi="Liberation Serif"/>
          <w:sz w:val="26"/>
          <w:szCs w:val="26"/>
        </w:rPr>
        <w:t xml:space="preserve">   Шералиев Ш.Ш. </w:t>
      </w:r>
    </w:p>
    <w:p w14:paraId="36C3A5E6" w14:textId="77777777" w:rsidR="00762DA3" w:rsidRDefault="00DD7641">
      <w:pPr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                Начальник ПТО    ______________    Каландаров С.В.</w:t>
      </w:r>
    </w:p>
    <w:p w14:paraId="0AC02852" w14:textId="77777777" w:rsidR="00762DA3" w:rsidRDefault="00762DA3">
      <w:pPr>
        <w:rPr>
          <w:rFonts w:ascii="Liberation Serif" w:hAnsi="Liberation Serif"/>
          <w:sz w:val="28"/>
          <w:szCs w:val="28"/>
        </w:rPr>
      </w:pPr>
    </w:p>
    <w:sectPr w:rsidR="00762DA3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9911A3" w14:textId="77777777" w:rsidR="00160136" w:rsidRDefault="00160136">
      <w:pPr>
        <w:spacing w:after="0" w:line="240" w:lineRule="auto"/>
      </w:pPr>
      <w:r>
        <w:separator/>
      </w:r>
    </w:p>
  </w:endnote>
  <w:endnote w:type="continuationSeparator" w:id="0">
    <w:p w14:paraId="7B065F8A" w14:textId="77777777" w:rsidR="00160136" w:rsidRDefault="00160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9E9708" w14:textId="77777777" w:rsidR="00160136" w:rsidRDefault="00160136">
      <w:pPr>
        <w:spacing w:after="0" w:line="240" w:lineRule="auto"/>
      </w:pPr>
      <w:r>
        <w:separator/>
      </w:r>
    </w:p>
  </w:footnote>
  <w:footnote w:type="continuationSeparator" w:id="0">
    <w:p w14:paraId="14C6962D" w14:textId="77777777" w:rsidR="00160136" w:rsidRDefault="001601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86DC6"/>
    <w:multiLevelType w:val="hybridMultilevel"/>
    <w:tmpl w:val="88442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C7CCE"/>
    <w:multiLevelType w:val="hybridMultilevel"/>
    <w:tmpl w:val="9DF41B3C"/>
    <w:lvl w:ilvl="0" w:tplc="5DD04F3E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E65E1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2DA3"/>
    <w:rsid w:val="00160136"/>
    <w:rsid w:val="004A55B6"/>
    <w:rsid w:val="00762DA3"/>
    <w:rsid w:val="00841A4E"/>
    <w:rsid w:val="00DD7641"/>
    <w:rsid w:val="00EF4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F3928"/>
  <w15:docId w15:val="{1F7F3E3C-E491-4DC1-821F-8D178E0F5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9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.sheralie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E4ADE-2FC5-446D-A12E-08032B4A4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5</Pages>
  <Words>1360</Words>
  <Characters>7755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34</cp:revision>
  <cp:lastPrinted>2024-04-02T06:41:00Z</cp:lastPrinted>
  <dcterms:created xsi:type="dcterms:W3CDTF">2021-11-22T05:51:00Z</dcterms:created>
  <dcterms:modified xsi:type="dcterms:W3CDTF">2025-04-28T02:21:00Z</dcterms:modified>
</cp:coreProperties>
</file>